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52" w:rsidRDefault="00814A4D">
      <w:pPr>
        <w:pStyle w:val="a5"/>
      </w:pPr>
      <w:r>
        <w:t>Образец</w:t>
      </w:r>
      <w:r>
        <w:rPr>
          <w:spacing w:val="-3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библиографического</w:t>
      </w:r>
      <w:r>
        <w:rPr>
          <w:spacing w:val="-2"/>
        </w:rPr>
        <w:t xml:space="preserve"> </w:t>
      </w:r>
      <w:r>
        <w:t>списка</w:t>
      </w:r>
      <w:r>
        <w:rPr>
          <w:spacing w:val="-2"/>
        </w:rPr>
        <w:t xml:space="preserve"> </w:t>
      </w:r>
      <w:r>
        <w:t>(ГОСТ</w:t>
      </w:r>
      <w:r>
        <w:rPr>
          <w:spacing w:val="-3"/>
        </w:rPr>
        <w:t xml:space="preserve"> </w:t>
      </w:r>
      <w:r>
        <w:t>Р</w:t>
      </w:r>
      <w:r>
        <w:rPr>
          <w:spacing w:val="-5"/>
        </w:rPr>
        <w:t xml:space="preserve"> </w:t>
      </w:r>
      <w:r>
        <w:t>7.0.100–2018)</w:t>
      </w:r>
    </w:p>
    <w:p w:rsidR="00935452" w:rsidRDefault="00935452">
      <w:pPr>
        <w:pStyle w:val="afa"/>
        <w:ind w:left="0"/>
        <w:rPr>
          <w:b/>
          <w:sz w:val="28"/>
        </w:rPr>
      </w:pPr>
    </w:p>
    <w:p w:rsidR="00935452" w:rsidRDefault="00814A4D">
      <w:pPr>
        <w:pStyle w:val="1"/>
        <w:spacing w:before="245"/>
        <w:ind w:right="90"/>
      </w:pPr>
      <w:r>
        <w:t>КНИГА</w:t>
      </w:r>
    </w:p>
    <w:p w:rsidR="00935452" w:rsidRDefault="00935452">
      <w:pPr>
        <w:pStyle w:val="afa"/>
        <w:ind w:left="0"/>
        <w:rPr>
          <w:b/>
        </w:rPr>
      </w:pPr>
    </w:p>
    <w:p w:rsidR="00935452" w:rsidRDefault="00814A4D">
      <w:pPr>
        <w:ind w:left="87" w:right="90"/>
        <w:jc w:val="center"/>
        <w:rPr>
          <w:b/>
          <w:sz w:val="24"/>
        </w:rPr>
      </w:pPr>
      <w:r>
        <w:rPr>
          <w:b/>
          <w:sz w:val="24"/>
        </w:rPr>
        <w:t>Один автор</w:t>
      </w:r>
    </w:p>
    <w:p w:rsidR="00935452" w:rsidRDefault="00814A4D" w:rsidP="007155F4">
      <w:pPr>
        <w:pStyle w:val="afa"/>
        <w:ind w:left="0"/>
        <w:jc w:val="both"/>
      </w:pPr>
      <w:r>
        <w:t>Ананьева,</w:t>
      </w:r>
      <w:r>
        <w:rPr>
          <w:spacing w:val="10"/>
        </w:rPr>
        <w:t xml:space="preserve"> </w:t>
      </w:r>
      <w:r>
        <w:t>В.</w:t>
      </w:r>
      <w:r>
        <w:rPr>
          <w:spacing w:val="10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Перспективная</w:t>
      </w:r>
      <w:r>
        <w:rPr>
          <w:spacing w:val="9"/>
        </w:rPr>
        <w:t xml:space="preserve"> </w:t>
      </w:r>
      <w:r>
        <w:t>ресурсосберегающая</w:t>
      </w:r>
      <w:r>
        <w:rPr>
          <w:spacing w:val="7"/>
        </w:rPr>
        <w:t xml:space="preserve"> </w:t>
      </w:r>
      <w:r>
        <w:t>технология</w:t>
      </w:r>
      <w:r>
        <w:rPr>
          <w:spacing w:val="7"/>
        </w:rPr>
        <w:t xml:space="preserve"> </w:t>
      </w:r>
      <w:r>
        <w:t>производства</w:t>
      </w:r>
      <w:r>
        <w:rPr>
          <w:spacing w:val="11"/>
        </w:rPr>
        <w:t xml:space="preserve"> </w:t>
      </w:r>
      <w:r>
        <w:t>сои:</w:t>
      </w:r>
      <w:r>
        <w:rPr>
          <w:spacing w:val="-52"/>
        </w:rPr>
        <w:t xml:space="preserve"> </w:t>
      </w:r>
      <w:r>
        <w:t>методические рекомендации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В. В. Ананьева.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</w:t>
      </w:r>
      <w:r>
        <w:rPr>
          <w:spacing w:val="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Росинформагротех, 2008.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 56.</w:t>
      </w:r>
    </w:p>
    <w:p w:rsidR="00935452" w:rsidRDefault="00814A4D" w:rsidP="007155F4">
      <w:pPr>
        <w:pStyle w:val="afa"/>
        <w:spacing w:line="293" w:lineRule="exact"/>
        <w:ind w:left="87" w:right="6543"/>
        <w:jc w:val="both"/>
      </w:pPr>
      <w:r>
        <w:t>–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непосредственный.</w:t>
      </w:r>
    </w:p>
    <w:p w:rsidR="00935452" w:rsidRDefault="00935452">
      <w:pPr>
        <w:pStyle w:val="afa"/>
        <w:spacing w:before="2"/>
        <w:ind w:left="0"/>
      </w:pPr>
    </w:p>
    <w:p w:rsidR="00935452" w:rsidRDefault="00814A4D">
      <w:pPr>
        <w:pStyle w:val="1"/>
        <w:ind w:left="3529"/>
        <w:jc w:val="left"/>
      </w:pPr>
      <w:r>
        <w:t>Два,</w:t>
      </w:r>
      <w:r>
        <w:rPr>
          <w:spacing w:val="-1"/>
        </w:rPr>
        <w:t xml:space="preserve"> </w:t>
      </w:r>
      <w:r>
        <w:t>три, четыре</w:t>
      </w:r>
      <w:r>
        <w:rPr>
          <w:spacing w:val="-1"/>
        </w:rPr>
        <w:t xml:space="preserve"> </w:t>
      </w:r>
      <w:r>
        <w:t>автора</w:t>
      </w:r>
    </w:p>
    <w:p w:rsidR="00935452" w:rsidRDefault="00814A4D">
      <w:pPr>
        <w:pStyle w:val="afa"/>
        <w:ind w:right="103"/>
        <w:jc w:val="both"/>
      </w:pPr>
      <w:r>
        <w:t>Балакай, Г. Т. Соя: экология, агротехника, переработка / Г. Т. Балакай, О. С. Безуглова. –</w:t>
      </w:r>
      <w:r>
        <w:rPr>
          <w:spacing w:val="1"/>
        </w:rPr>
        <w:t xml:space="preserve"> </w:t>
      </w:r>
      <w:r>
        <w:t>Москва :</w:t>
      </w:r>
      <w:r>
        <w:rPr>
          <w:spacing w:val="-1"/>
        </w:rPr>
        <w:t xml:space="preserve"> </w:t>
      </w:r>
      <w:r>
        <w:t>Феникс,</w:t>
      </w:r>
      <w:r>
        <w:rPr>
          <w:spacing w:val="-1"/>
        </w:rPr>
        <w:t xml:space="preserve"> </w:t>
      </w:r>
      <w:r>
        <w:t>2003.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160 с. –</w:t>
      </w:r>
      <w:r>
        <w:rPr>
          <w:spacing w:val="-1"/>
        </w:rPr>
        <w:t xml:space="preserve"> </w:t>
      </w:r>
      <w:r>
        <w:t>Текст :</w:t>
      </w:r>
      <w:r>
        <w:rPr>
          <w:spacing w:val="1"/>
        </w:rPr>
        <w:t xml:space="preserve"> </w:t>
      </w:r>
      <w:r>
        <w:t>непосредственный.</w:t>
      </w:r>
    </w:p>
    <w:p w:rsidR="00935452" w:rsidRDefault="00935452">
      <w:pPr>
        <w:pStyle w:val="afa"/>
        <w:spacing w:before="12"/>
        <w:ind w:left="0"/>
        <w:rPr>
          <w:sz w:val="23"/>
        </w:rPr>
      </w:pPr>
    </w:p>
    <w:p w:rsidR="00935452" w:rsidRDefault="00814A4D">
      <w:pPr>
        <w:pStyle w:val="afa"/>
        <w:ind w:right="103"/>
        <w:jc w:val="both"/>
      </w:pPr>
      <w:r>
        <w:t>Боровков,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Ветеринарно-санитарная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стандартизации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животноводства: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Боровков,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Фролов, С. А. Серко, И. В. Фролова ; под редакцией М. Ф. Боровкова. – Санкт-Петербург :</w:t>
      </w:r>
      <w:r>
        <w:rPr>
          <w:spacing w:val="1"/>
        </w:rPr>
        <w:t xml:space="preserve"> </w:t>
      </w:r>
      <w:r>
        <w:t>Лань,</w:t>
      </w:r>
      <w:r>
        <w:rPr>
          <w:spacing w:val="-1"/>
        </w:rPr>
        <w:t xml:space="preserve"> </w:t>
      </w:r>
      <w:r>
        <w:t>2008.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448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непосредственный.</w:t>
      </w:r>
    </w:p>
    <w:p w:rsidR="00935452" w:rsidRDefault="00935452">
      <w:pPr>
        <w:pStyle w:val="afa"/>
        <w:spacing w:before="11"/>
        <w:ind w:left="0"/>
        <w:rPr>
          <w:sz w:val="23"/>
        </w:rPr>
      </w:pPr>
    </w:p>
    <w:p w:rsidR="00935452" w:rsidRDefault="00814A4D">
      <w:pPr>
        <w:pStyle w:val="1"/>
        <w:ind w:left="3659"/>
        <w:jc w:val="both"/>
      </w:pPr>
      <w:r>
        <w:t>Пять</w:t>
      </w:r>
      <w:r>
        <w:rPr>
          <w:spacing w:val="-1"/>
        </w:rPr>
        <w:t xml:space="preserve"> </w:t>
      </w:r>
      <w:r>
        <w:t>и более авторов</w:t>
      </w:r>
    </w:p>
    <w:p w:rsidR="00935452" w:rsidRDefault="00935452">
      <w:pPr>
        <w:pStyle w:val="1"/>
        <w:ind w:left="3659"/>
        <w:jc w:val="both"/>
      </w:pPr>
    </w:p>
    <w:p w:rsidR="00935452" w:rsidRDefault="00814A4D">
      <w:pPr>
        <w:pStyle w:val="afa"/>
        <w:ind w:right="102"/>
        <w:jc w:val="both"/>
      </w:pPr>
      <w:r>
        <w:t>Энергосберегающая техника для минимальной и нулевой обработки почв в Сибири / Г. Е.</w:t>
      </w:r>
      <w:r>
        <w:rPr>
          <w:spacing w:val="1"/>
        </w:rPr>
        <w:t xml:space="preserve"> </w:t>
      </w:r>
      <w:r>
        <w:t>Чепурин,</w:t>
      </w:r>
      <w:r>
        <w:rPr>
          <w:spacing w:val="-5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Власенко,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Ф.</w:t>
      </w:r>
      <w:r>
        <w:rPr>
          <w:spacing w:val="-4"/>
        </w:rPr>
        <w:t xml:space="preserve"> </w:t>
      </w:r>
      <w:r>
        <w:t>Федоренко</w:t>
      </w:r>
      <w:r>
        <w:rPr>
          <w:spacing w:val="-4"/>
        </w:rPr>
        <w:t xml:space="preserve"> </w:t>
      </w:r>
      <w:r>
        <w:t>[и</w:t>
      </w:r>
      <w:r>
        <w:rPr>
          <w:spacing w:val="-6"/>
        </w:rPr>
        <w:t xml:space="preserve"> </w:t>
      </w:r>
      <w:r>
        <w:t>др.].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Москва</w:t>
      </w:r>
      <w:r>
        <w:rPr>
          <w:spacing w:val="-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Росинформагротех,</w:t>
      </w:r>
      <w:r>
        <w:rPr>
          <w:spacing w:val="-7"/>
        </w:rPr>
        <w:t xml:space="preserve"> </w:t>
      </w:r>
      <w:r>
        <w:t>2004.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132</w:t>
      </w:r>
      <w:r>
        <w:rPr>
          <w:spacing w:val="-5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непосредственный.</w:t>
      </w:r>
    </w:p>
    <w:p w:rsidR="00935452" w:rsidRDefault="00935452">
      <w:pPr>
        <w:pStyle w:val="afa"/>
        <w:spacing w:before="2"/>
        <w:ind w:left="0"/>
      </w:pPr>
    </w:p>
    <w:p w:rsidR="00935452" w:rsidRDefault="00814A4D">
      <w:pPr>
        <w:pStyle w:val="afa"/>
        <w:ind w:right="104"/>
        <w:jc w:val="both"/>
      </w:pPr>
      <w:r>
        <w:t xml:space="preserve">Технология конструкционных </w:t>
      </w:r>
      <w:r>
        <w:t>материалов : учеб. пособие / В. П. Глухов, В. Л. Тимофеев, В.</w:t>
      </w:r>
      <w:r>
        <w:rPr>
          <w:spacing w:val="1"/>
        </w:rPr>
        <w:t xml:space="preserve"> </w:t>
      </w:r>
      <w:r>
        <w:t>Б. Федоров [и др.]; под общей редакцией профессора В. Л. Тимофеева. – 3-е изд., испр. и</w:t>
      </w:r>
      <w:r>
        <w:rPr>
          <w:spacing w:val="1"/>
        </w:rPr>
        <w:t xml:space="preserve"> </w:t>
      </w:r>
      <w:r>
        <w:t>доп.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Москва :</w:t>
      </w:r>
      <w:r>
        <w:rPr>
          <w:spacing w:val="1"/>
        </w:rPr>
        <w:t xml:space="preserve"> </w:t>
      </w:r>
      <w:r>
        <w:t>ИНФРА-М,</w:t>
      </w:r>
      <w:r>
        <w:rPr>
          <w:spacing w:val="-1"/>
        </w:rPr>
        <w:t xml:space="preserve"> </w:t>
      </w:r>
      <w:r>
        <w:t>2011.</w:t>
      </w:r>
      <w:r>
        <w:rPr>
          <w:spacing w:val="5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272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: непосредственный.</w:t>
      </w:r>
    </w:p>
    <w:p w:rsidR="00935452" w:rsidRDefault="00935452">
      <w:pPr>
        <w:pStyle w:val="afa"/>
        <w:spacing w:before="12"/>
        <w:ind w:left="0"/>
        <w:rPr>
          <w:sz w:val="23"/>
        </w:rPr>
      </w:pPr>
    </w:p>
    <w:p w:rsidR="00935452" w:rsidRDefault="00814A4D">
      <w:pPr>
        <w:pStyle w:val="1"/>
        <w:ind w:right="92"/>
      </w:pPr>
      <w:r>
        <w:t>МНОГОТОМНОЕ</w:t>
      </w:r>
      <w:r>
        <w:rPr>
          <w:spacing w:val="-1"/>
        </w:rPr>
        <w:t xml:space="preserve"> </w:t>
      </w:r>
      <w:r>
        <w:t>ИЗДАНИЕ</w:t>
      </w:r>
    </w:p>
    <w:p w:rsidR="00935452" w:rsidRDefault="00935452">
      <w:pPr>
        <w:pStyle w:val="1"/>
        <w:ind w:right="92"/>
      </w:pPr>
    </w:p>
    <w:p w:rsidR="00935452" w:rsidRDefault="00814A4D">
      <w:pPr>
        <w:pStyle w:val="afa"/>
        <w:ind w:right="105"/>
        <w:jc w:val="both"/>
      </w:pPr>
      <w:r>
        <w:t>Беклемишев,</w:t>
      </w:r>
      <w:r>
        <w:rPr>
          <w:spacing w:val="1"/>
        </w:rPr>
        <w:t xml:space="preserve"> </w:t>
      </w:r>
      <w:r>
        <w:t>В.</w:t>
      </w:r>
      <w:r w:rsidR="007155F4">
        <w:t xml:space="preserve"> </w:t>
      </w:r>
      <w:r>
        <w:t>Н.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количественном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популяции эктопаразитов и нидиколов / В. Н.</w:t>
      </w:r>
      <w:r>
        <w:rPr>
          <w:spacing w:val="1"/>
        </w:rPr>
        <w:t xml:space="preserve"> </w:t>
      </w:r>
      <w:r>
        <w:t>Беклемишев. – Текст : непосредственный //</w:t>
      </w:r>
      <w:r>
        <w:rPr>
          <w:spacing w:val="1"/>
        </w:rPr>
        <w:t xml:space="preserve"> </w:t>
      </w:r>
      <w:r>
        <w:t>Зоологический</w:t>
      </w:r>
      <w:r>
        <w:rPr>
          <w:spacing w:val="-1"/>
        </w:rPr>
        <w:t xml:space="preserve"> </w:t>
      </w:r>
      <w:r>
        <w:t>журнал.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1961.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40. –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149-158.</w:t>
      </w:r>
    </w:p>
    <w:p w:rsidR="00935452" w:rsidRDefault="00935452">
      <w:pPr>
        <w:pStyle w:val="afa"/>
        <w:spacing w:before="11"/>
        <w:ind w:left="0"/>
        <w:rPr>
          <w:sz w:val="23"/>
        </w:rPr>
      </w:pPr>
    </w:p>
    <w:p w:rsidR="00935452" w:rsidRDefault="00814A4D">
      <w:pPr>
        <w:pStyle w:val="afa"/>
        <w:ind w:right="103"/>
        <w:jc w:val="both"/>
      </w:pPr>
      <w:r>
        <w:t>Шабат, Б. В. Введение в комплексный анализ :</w:t>
      </w:r>
      <w:r>
        <w:t xml:space="preserve"> учебник : в 2 томах.</w:t>
      </w:r>
      <w:r>
        <w:rPr>
          <w:spacing w:val="1"/>
        </w:rPr>
        <w:t xml:space="preserve"> </w:t>
      </w:r>
      <w:r>
        <w:t>Т. 1 : Функции одного</w:t>
      </w:r>
      <w:r>
        <w:rPr>
          <w:spacing w:val="1"/>
        </w:rPr>
        <w:t xml:space="preserve"> </w:t>
      </w:r>
      <w:r>
        <w:t>переменного. – 3-е изд., перераб. и доп / Б. В. Шабат. – Москва : Наука, 1985.</w:t>
      </w:r>
      <w:r>
        <w:rPr>
          <w:spacing w:val="1"/>
        </w:rPr>
        <w:t xml:space="preserve"> </w:t>
      </w:r>
      <w:r>
        <w:t>– 336 с. –</w:t>
      </w:r>
      <w:r>
        <w:rPr>
          <w:spacing w:val="1"/>
        </w:rPr>
        <w:t xml:space="preserve"> </w:t>
      </w:r>
      <w:r>
        <w:t>Текст :</w:t>
      </w:r>
      <w:r>
        <w:rPr>
          <w:spacing w:val="1"/>
        </w:rPr>
        <w:t xml:space="preserve"> </w:t>
      </w:r>
      <w:r>
        <w:t>непосредственный.</w:t>
      </w:r>
    </w:p>
    <w:p w:rsidR="00935452" w:rsidRDefault="00935452">
      <w:pPr>
        <w:pStyle w:val="afa"/>
        <w:ind w:left="0"/>
      </w:pPr>
    </w:p>
    <w:p w:rsidR="00935452" w:rsidRDefault="00814A4D">
      <w:pPr>
        <w:pStyle w:val="1"/>
        <w:ind w:right="90"/>
      </w:pPr>
      <w:r>
        <w:t>СТАТЬИ</w:t>
      </w:r>
    </w:p>
    <w:p w:rsidR="00935452" w:rsidRDefault="00935452">
      <w:pPr>
        <w:pStyle w:val="1"/>
        <w:ind w:right="90"/>
      </w:pPr>
    </w:p>
    <w:p w:rsidR="00935452" w:rsidRDefault="00814A4D">
      <w:pPr>
        <w:pStyle w:val="afa"/>
        <w:spacing w:before="2"/>
      </w:pPr>
      <w:r>
        <w:t>Кокошин, С. Н.</w:t>
      </w:r>
      <w:r>
        <w:rPr>
          <w:spacing w:val="-1"/>
        </w:rPr>
        <w:t xml:space="preserve"> </w:t>
      </w:r>
      <w:r>
        <w:t>Культиваторные</w:t>
      </w:r>
      <w:r>
        <w:rPr>
          <w:spacing w:val="1"/>
        </w:rPr>
        <w:t xml:space="preserve"> </w:t>
      </w:r>
      <w:r>
        <w:t>стойки с</w:t>
      </w:r>
      <w:r>
        <w:rPr>
          <w:spacing w:val="-1"/>
        </w:rPr>
        <w:t xml:space="preserve"> </w:t>
      </w:r>
      <w:r>
        <w:t>изменяемой</w:t>
      </w:r>
      <w:r>
        <w:rPr>
          <w:spacing w:val="1"/>
        </w:rPr>
        <w:t xml:space="preserve"> </w:t>
      </w:r>
      <w:r>
        <w:t>жёсткостью</w:t>
      </w:r>
      <w:r>
        <w:rPr>
          <w:spacing w:val="5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С. Н.</w:t>
      </w:r>
      <w:r>
        <w:rPr>
          <w:spacing w:val="-1"/>
        </w:rPr>
        <w:t xml:space="preserve"> </w:t>
      </w:r>
      <w:r>
        <w:t>Кокошин.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Текст :</w:t>
      </w:r>
      <w:r>
        <w:rPr>
          <w:spacing w:val="-5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Сельский механизатор. –</w:t>
      </w:r>
      <w:r>
        <w:rPr>
          <w:spacing w:val="-2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5. –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8.</w:t>
      </w:r>
    </w:p>
    <w:p w:rsidR="00935452" w:rsidRDefault="00935452">
      <w:pPr>
        <w:pStyle w:val="afa"/>
        <w:spacing w:before="2"/>
      </w:pPr>
    </w:p>
    <w:p w:rsidR="00935452" w:rsidRDefault="00814A4D">
      <w:pPr>
        <w:pStyle w:val="afa"/>
      </w:pPr>
      <w:r>
        <w:t>Абрамов,</w:t>
      </w:r>
      <w:r>
        <w:rPr>
          <w:spacing w:val="6"/>
        </w:rPr>
        <w:t xml:space="preserve"> </w:t>
      </w:r>
      <w:r>
        <w:t>Н.</w:t>
      </w:r>
      <w:r>
        <w:rPr>
          <w:spacing w:val="8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Формирование</w:t>
      </w:r>
      <w:r>
        <w:rPr>
          <w:spacing w:val="9"/>
        </w:rPr>
        <w:t xml:space="preserve"> </w:t>
      </w:r>
      <w:r>
        <w:t>профиля</w:t>
      </w:r>
      <w:r>
        <w:rPr>
          <w:spacing w:val="7"/>
        </w:rPr>
        <w:t xml:space="preserve"> </w:t>
      </w:r>
      <w:r>
        <w:t>черноземов</w:t>
      </w:r>
      <w:r>
        <w:rPr>
          <w:spacing w:val="12"/>
        </w:rPr>
        <w:t xml:space="preserve"> </w:t>
      </w:r>
      <w:r>
        <w:t>выщелоченных</w:t>
      </w:r>
      <w:r>
        <w:rPr>
          <w:spacing w:val="6"/>
        </w:rPr>
        <w:t xml:space="preserve"> </w:t>
      </w:r>
      <w:r>
        <w:t>Северного</w:t>
      </w:r>
      <w:r>
        <w:rPr>
          <w:spacing w:val="6"/>
        </w:rPr>
        <w:t xml:space="preserve"> </w:t>
      </w:r>
      <w:r>
        <w:t>Зауралья</w:t>
      </w:r>
      <w:r>
        <w:rPr>
          <w:spacing w:val="8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условиях длительной</w:t>
      </w:r>
      <w:r>
        <w:rPr>
          <w:spacing w:val="1"/>
        </w:rPr>
        <w:t xml:space="preserve"> </w:t>
      </w:r>
      <w:r>
        <w:t>распашки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Н. В. Абрамов,</w:t>
      </w:r>
      <w:r>
        <w:rPr>
          <w:spacing w:val="1"/>
        </w:rPr>
        <w:t xml:space="preserve"> </w:t>
      </w:r>
      <w:r>
        <w:t>Д. И. Еремин.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непосредственный</w:t>
      </w:r>
    </w:p>
    <w:p w:rsidR="00935452" w:rsidRDefault="00814A4D">
      <w:pPr>
        <w:pStyle w:val="afa"/>
        <w:spacing w:line="293" w:lineRule="exact"/>
      </w:pPr>
      <w:r>
        <w:t>// Достижения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АПК.</w:t>
      </w:r>
      <w:r>
        <w:rPr>
          <w:spacing w:val="-1"/>
        </w:rPr>
        <w:t xml:space="preserve"> </w:t>
      </w:r>
      <w:r>
        <w:t>– 2012.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3. – С.</w:t>
      </w:r>
      <w:r>
        <w:rPr>
          <w:spacing w:val="-2"/>
        </w:rPr>
        <w:t xml:space="preserve"> </w:t>
      </w:r>
      <w:r>
        <w:t>7-9.</w:t>
      </w:r>
    </w:p>
    <w:p w:rsidR="00935452" w:rsidRDefault="00935452">
      <w:pPr>
        <w:widowControl/>
        <w:shd w:val="clear" w:color="auto" w:fill="FFFFFF"/>
        <w:spacing w:before="100" w:beforeAutospacing="1" w:after="100" w:afterAutospacing="1"/>
        <w:jc w:val="center"/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</w:pPr>
    </w:p>
    <w:p w:rsidR="000C174A" w:rsidRDefault="000C174A">
      <w:pPr>
        <w:widowControl/>
        <w:shd w:val="clear" w:color="auto" w:fill="FFFFFF"/>
        <w:spacing w:before="100" w:beforeAutospacing="1" w:after="100" w:afterAutospacing="1"/>
        <w:jc w:val="center"/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</w:pPr>
    </w:p>
    <w:p w:rsidR="007155F4" w:rsidRPr="007155F4" w:rsidRDefault="007155F4">
      <w:pPr>
        <w:widowControl/>
        <w:shd w:val="clear" w:color="auto" w:fill="FFFFFF"/>
        <w:spacing w:before="100" w:beforeAutospacing="1" w:after="100" w:afterAutospacing="1"/>
        <w:jc w:val="center"/>
        <w:rPr>
          <w:b/>
          <w:sz w:val="24"/>
        </w:rPr>
      </w:pPr>
      <w:r w:rsidRPr="007155F4">
        <w:rPr>
          <w:b/>
          <w:sz w:val="24"/>
        </w:rPr>
        <w:lastRenderedPageBreak/>
        <w:t>Два,</w:t>
      </w:r>
      <w:r w:rsidRPr="007155F4">
        <w:rPr>
          <w:b/>
          <w:spacing w:val="-1"/>
          <w:sz w:val="24"/>
        </w:rPr>
        <w:t xml:space="preserve"> </w:t>
      </w:r>
      <w:r w:rsidRPr="007155F4">
        <w:rPr>
          <w:b/>
          <w:sz w:val="24"/>
        </w:rPr>
        <w:t>три, четыре</w:t>
      </w:r>
      <w:r w:rsidRPr="007155F4">
        <w:rPr>
          <w:b/>
          <w:spacing w:val="-1"/>
          <w:sz w:val="24"/>
        </w:rPr>
        <w:t xml:space="preserve"> </w:t>
      </w:r>
      <w:r w:rsidRPr="007155F4">
        <w:rPr>
          <w:b/>
          <w:sz w:val="24"/>
        </w:rPr>
        <w:t>автора</w:t>
      </w:r>
      <w:r w:rsidR="000C174A">
        <w:rPr>
          <w:b/>
          <w:sz w:val="24"/>
        </w:rPr>
        <w:t xml:space="preserve"> </w:t>
      </w:r>
      <w:r w:rsidR="000C174A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>в статье</w:t>
      </w:r>
    </w:p>
    <w:p w:rsidR="007155F4" w:rsidRPr="0020568F" w:rsidRDefault="007155F4" w:rsidP="007155F4">
      <w:pPr>
        <w:widowControl/>
        <w:shd w:val="clear" w:color="auto" w:fill="FFFFFF"/>
        <w:spacing w:before="100" w:beforeAutospacing="1" w:after="100" w:afterAutospacing="1"/>
        <w:jc w:val="both"/>
        <w:rPr>
          <w:sz w:val="24"/>
        </w:rPr>
      </w:pPr>
      <w:r w:rsidRPr="0020568F">
        <w:rPr>
          <w:sz w:val="24"/>
        </w:rPr>
        <w:t>Борисенко, Э. С. Распределение рыб в речной системе Нижнего Иртыша / Э. С. Борисенко, А. Д. Мочек, Д. С. Павлов, А. А. Чемагин. – Текст : непосредственный // Вопросы ихтиологии. – 2013. – Т. 53 (1). – С. 31. – DOI 10.7868/S0042875213010049.</w:t>
      </w:r>
    </w:p>
    <w:p w:rsidR="00935452" w:rsidRDefault="007155F4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>Пять и</w:t>
      </w:r>
      <w:r w:rsidR="00814A4D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 xml:space="preserve"> более авторов в статье</w:t>
      </w:r>
    </w:p>
    <w:p w:rsidR="00935452" w:rsidRDefault="00814A4D">
      <w:pPr>
        <w:widowControl/>
        <w:shd w:val="clear" w:color="auto" w:fill="FFFFFF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Влияние тромбофилий и повышенного индекса массы тела на риск развития венозных тромбозов / Ю. Н. Беленков, А. В. Голубь, Л. В. Попова [и др.]. – Текст : непосредственный // Клиническая медицина. 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– 2017. – № 6. – С. 545-548.</w:t>
      </w:r>
    </w:p>
    <w:p w:rsidR="00935452" w:rsidRDefault="00935452">
      <w:pPr>
        <w:pStyle w:val="afa"/>
        <w:spacing w:line="293" w:lineRule="exact"/>
      </w:pPr>
    </w:p>
    <w:p w:rsidR="00935452" w:rsidRDefault="00935452">
      <w:pPr>
        <w:pStyle w:val="afa"/>
        <w:spacing w:before="12"/>
        <w:ind w:left="0"/>
        <w:rPr>
          <w:sz w:val="23"/>
        </w:rPr>
      </w:pPr>
    </w:p>
    <w:p w:rsidR="00935452" w:rsidRDefault="00814A4D">
      <w:pPr>
        <w:pStyle w:val="1"/>
        <w:ind w:right="94"/>
      </w:pPr>
      <w:r>
        <w:t>ЗАКОНОДАТЕЛЬНЫЕ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АКТЫ</w:t>
      </w:r>
    </w:p>
    <w:p w:rsidR="00935452" w:rsidRDefault="00814A4D">
      <w:pPr>
        <w:pStyle w:val="afa"/>
        <w:ind w:right="113"/>
        <w:jc w:val="both"/>
      </w:pPr>
      <w:r>
        <w:t>Российская Федерация. Конституция (1993). Конституция Российской Федерации : принята</w:t>
      </w:r>
      <w:r>
        <w:rPr>
          <w:spacing w:val="-52"/>
        </w:rPr>
        <w:t xml:space="preserve"> </w:t>
      </w:r>
      <w:r>
        <w:t>всенародным голосованием 12 декабря 1993 года / Российская Федерация. Конституция</w:t>
      </w:r>
      <w:r>
        <w:rPr>
          <w:spacing w:val="1"/>
        </w:rPr>
        <w:t xml:space="preserve"> </w:t>
      </w:r>
      <w:r>
        <w:t>(1993).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: АСТ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Астрель,</w:t>
      </w:r>
      <w:r>
        <w:rPr>
          <w:spacing w:val="-3"/>
        </w:rPr>
        <w:t xml:space="preserve"> </w:t>
      </w:r>
      <w:r>
        <w:t>2007.</w:t>
      </w:r>
      <w:r>
        <w:rPr>
          <w:spacing w:val="-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63 с.</w:t>
      </w:r>
      <w:r>
        <w:rPr>
          <w:spacing w:val="-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 непосредственный.</w:t>
      </w:r>
    </w:p>
    <w:p w:rsidR="00935452" w:rsidRDefault="00935452">
      <w:pPr>
        <w:jc w:val="both"/>
      </w:pPr>
    </w:p>
    <w:p w:rsidR="00935452" w:rsidRDefault="00935452">
      <w:pPr>
        <w:jc w:val="both"/>
      </w:pPr>
    </w:p>
    <w:p w:rsidR="00935452" w:rsidRDefault="00814A4D">
      <w:pPr>
        <w:pStyle w:val="1"/>
        <w:spacing w:before="34"/>
        <w:ind w:right="95"/>
      </w:pPr>
      <w:r>
        <w:t>ДИССЕРТАЦИЯ,</w:t>
      </w:r>
      <w:r>
        <w:rPr>
          <w:spacing w:val="-2"/>
        </w:rPr>
        <w:t xml:space="preserve"> </w:t>
      </w:r>
      <w:r>
        <w:t>АВТОРЕФЕРАТ</w:t>
      </w:r>
    </w:p>
    <w:p w:rsidR="00935452" w:rsidRDefault="00814A4D">
      <w:pPr>
        <w:pStyle w:val="afa"/>
        <w:spacing w:before="2"/>
        <w:ind w:right="100"/>
        <w:jc w:val="both"/>
      </w:pPr>
      <w:r>
        <w:t>Аврамова,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Публичная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библиотечно-</w:t>
      </w:r>
      <w:r>
        <w:rPr>
          <w:spacing w:val="-52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05.25.03</w:t>
      </w:r>
      <w:r>
        <w:rPr>
          <w:spacing w:val="1"/>
        </w:rPr>
        <w:t xml:space="preserve"> </w:t>
      </w:r>
      <w:r>
        <w:t>«Библиотековедение,</w:t>
      </w:r>
      <w:r>
        <w:rPr>
          <w:spacing w:val="1"/>
        </w:rPr>
        <w:t xml:space="preserve"> </w:t>
      </w:r>
      <w:r>
        <w:t>библиографоведение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книговеде</w:t>
      </w:r>
      <w:r>
        <w:t>ние»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диссертация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соискание</w:t>
      </w:r>
      <w:r>
        <w:rPr>
          <w:spacing w:val="1"/>
        </w:rPr>
        <w:t xml:space="preserve"> </w:t>
      </w:r>
      <w:r>
        <w:t>ученой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кандидата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Аврамова</w:t>
      </w:r>
      <w:r>
        <w:rPr>
          <w:spacing w:val="1"/>
        </w:rPr>
        <w:t xml:space="preserve"> </w:t>
      </w:r>
      <w:r>
        <w:t>Елена</w:t>
      </w:r>
      <w:r>
        <w:rPr>
          <w:spacing w:val="1"/>
        </w:rPr>
        <w:t xml:space="preserve"> </w:t>
      </w:r>
      <w:r>
        <w:t>Викторовна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Санкт-Петербургский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7"/>
        </w:rPr>
        <w:t xml:space="preserve"> </w:t>
      </w:r>
      <w:r>
        <w:t>институт</w:t>
      </w:r>
      <w:r>
        <w:rPr>
          <w:spacing w:val="8"/>
        </w:rPr>
        <w:t xml:space="preserve"> </w:t>
      </w:r>
      <w:r>
        <w:t>культуры.</w:t>
      </w:r>
      <w:r>
        <w:rPr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Санкт-Петербург,</w:t>
      </w:r>
      <w:r>
        <w:rPr>
          <w:spacing w:val="8"/>
        </w:rPr>
        <w:t xml:space="preserve"> </w:t>
      </w:r>
      <w:r>
        <w:t>2017.</w:t>
      </w:r>
      <w:r>
        <w:rPr>
          <w:spacing w:val="6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361</w:t>
      </w:r>
      <w:r>
        <w:rPr>
          <w:spacing w:val="9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Библиогр.:</w:t>
      </w:r>
      <w:r>
        <w:rPr>
          <w:spacing w:val="8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296–</w:t>
      </w:r>
    </w:p>
    <w:p w:rsidR="00935452" w:rsidRDefault="00814A4D">
      <w:pPr>
        <w:pStyle w:val="afa"/>
        <w:spacing w:line="292" w:lineRule="exact"/>
        <w:jc w:val="both"/>
      </w:pPr>
      <w:r>
        <w:t>335.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непосредственный.</w:t>
      </w:r>
    </w:p>
    <w:p w:rsidR="000C174A" w:rsidRDefault="000C174A">
      <w:pPr>
        <w:pStyle w:val="afa"/>
        <w:spacing w:line="292" w:lineRule="exact"/>
        <w:jc w:val="both"/>
      </w:pPr>
    </w:p>
    <w:p w:rsidR="00935452" w:rsidRDefault="00814A4D">
      <w:pPr>
        <w:pStyle w:val="afa"/>
        <w:jc w:val="both"/>
      </w:pPr>
      <w:r>
        <w:t>Величковский,</w:t>
      </w:r>
      <w:r>
        <w:rPr>
          <w:spacing w:val="-11"/>
        </w:rPr>
        <w:t xml:space="preserve"> </w:t>
      </w:r>
      <w:r>
        <w:t>Б.</w:t>
      </w:r>
      <w:r>
        <w:rPr>
          <w:spacing w:val="-11"/>
        </w:rPr>
        <w:t xml:space="preserve"> </w:t>
      </w:r>
      <w:r>
        <w:t>Б.</w:t>
      </w:r>
      <w:r>
        <w:rPr>
          <w:spacing w:val="-10"/>
        </w:rPr>
        <w:t xml:space="preserve"> </w:t>
      </w:r>
      <w:r>
        <w:t>Функциональная</w:t>
      </w:r>
      <w:r>
        <w:rPr>
          <w:spacing w:val="-12"/>
        </w:rPr>
        <w:t xml:space="preserve"> </w:t>
      </w:r>
      <w:r>
        <w:t>организация</w:t>
      </w:r>
      <w:r>
        <w:rPr>
          <w:spacing w:val="-13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памяти</w:t>
      </w:r>
      <w:r>
        <w:rPr>
          <w:spacing w:val="-11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специальность</w:t>
      </w:r>
      <w:r>
        <w:rPr>
          <w:spacing w:val="-10"/>
        </w:rPr>
        <w:t xml:space="preserve"> </w:t>
      </w:r>
      <w:r>
        <w:t>19.00.01</w:t>
      </w:r>
    </w:p>
    <w:p w:rsidR="00935452" w:rsidRDefault="00814A4D">
      <w:pPr>
        <w:pStyle w:val="afa"/>
        <w:ind w:right="104"/>
        <w:jc w:val="both"/>
      </w:pPr>
      <w:r>
        <w:rPr>
          <w:spacing w:val="-1"/>
        </w:rPr>
        <w:t>«Общая</w:t>
      </w:r>
      <w:r>
        <w:rPr>
          <w:spacing w:val="-12"/>
        </w:rPr>
        <w:t xml:space="preserve"> </w:t>
      </w:r>
      <w:r>
        <w:rPr>
          <w:spacing w:val="-1"/>
        </w:rPr>
        <w:t>психология,</w:t>
      </w:r>
      <w:r>
        <w:rPr>
          <w:spacing w:val="-12"/>
        </w:rPr>
        <w:t xml:space="preserve"> </w:t>
      </w:r>
      <w:r>
        <w:t>психология</w:t>
      </w:r>
      <w:r>
        <w:rPr>
          <w:spacing w:val="-12"/>
        </w:rPr>
        <w:t xml:space="preserve"> </w:t>
      </w:r>
      <w:r>
        <w:t>личности,</w:t>
      </w:r>
      <w:r>
        <w:rPr>
          <w:spacing w:val="-11"/>
        </w:rPr>
        <w:t xml:space="preserve"> </w:t>
      </w:r>
      <w:r>
        <w:t>история</w:t>
      </w:r>
      <w:r>
        <w:rPr>
          <w:spacing w:val="-12"/>
        </w:rPr>
        <w:t xml:space="preserve"> </w:t>
      </w:r>
      <w:r>
        <w:t>психологии»</w:t>
      </w:r>
      <w:r>
        <w:rPr>
          <w:spacing w:val="-12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автореферат</w:t>
      </w:r>
      <w:r>
        <w:rPr>
          <w:spacing w:val="-13"/>
        </w:rPr>
        <w:t xml:space="preserve"> </w:t>
      </w:r>
      <w:r>
        <w:t>диссертации</w:t>
      </w:r>
      <w:r>
        <w:rPr>
          <w:spacing w:val="-5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соискание</w:t>
      </w:r>
      <w:r>
        <w:rPr>
          <w:spacing w:val="1"/>
        </w:rPr>
        <w:t xml:space="preserve"> </w:t>
      </w:r>
      <w:r>
        <w:t>ученой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Величковский</w:t>
      </w:r>
      <w:r>
        <w:rPr>
          <w:spacing w:val="1"/>
        </w:rPr>
        <w:t xml:space="preserve"> </w:t>
      </w:r>
      <w:r>
        <w:t>Борис</w:t>
      </w:r>
      <w:r>
        <w:rPr>
          <w:spacing w:val="1"/>
        </w:rPr>
        <w:t xml:space="preserve"> </w:t>
      </w:r>
      <w:r>
        <w:t>Борисович ; Московский государственный университет им. М. В. Ломоносова. – Москва,</w:t>
      </w:r>
      <w:r>
        <w:rPr>
          <w:spacing w:val="1"/>
        </w:rPr>
        <w:t xml:space="preserve"> </w:t>
      </w:r>
      <w:r>
        <w:t>2017. – 44 с. : ил. – Библиогр.: с. 37–44. – Место защиты</w:t>
      </w:r>
      <w:r w:rsidR="0020568F">
        <w:t xml:space="preserve"> </w:t>
      </w:r>
      <w:r>
        <w:t>: Ин-т психологии РАН. – Текст :</w:t>
      </w:r>
      <w:r>
        <w:rPr>
          <w:spacing w:val="1"/>
        </w:rPr>
        <w:t xml:space="preserve"> </w:t>
      </w:r>
      <w:r>
        <w:t>непосредственный.</w:t>
      </w:r>
    </w:p>
    <w:p w:rsidR="00935452" w:rsidRDefault="00935452">
      <w:pPr>
        <w:pStyle w:val="afa"/>
        <w:spacing w:before="11"/>
        <w:ind w:left="0"/>
        <w:rPr>
          <w:sz w:val="23"/>
        </w:rPr>
      </w:pPr>
    </w:p>
    <w:p w:rsidR="00935452" w:rsidRDefault="00814A4D">
      <w:pPr>
        <w:pStyle w:val="1"/>
        <w:ind w:left="3722" w:right="3726"/>
      </w:pPr>
      <w:r>
        <w:t>ИНТЕРНЕТ-РЕСУРСЫ</w:t>
      </w:r>
    </w:p>
    <w:p w:rsidR="00935452" w:rsidRDefault="00935452">
      <w:pPr>
        <w:pStyle w:val="1"/>
        <w:ind w:left="3722" w:right="3726"/>
      </w:pPr>
    </w:p>
    <w:p w:rsidR="00935452" w:rsidRDefault="00814A4D">
      <w:pPr>
        <w:spacing w:before="41"/>
        <w:ind w:left="87" w:right="94"/>
        <w:jc w:val="center"/>
        <w:rPr>
          <w:b/>
          <w:sz w:val="24"/>
        </w:rPr>
      </w:pPr>
      <w:r>
        <w:rPr>
          <w:b/>
          <w:sz w:val="24"/>
        </w:rPr>
        <w:t>Ресурсы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удаленного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доступа</w:t>
      </w:r>
    </w:p>
    <w:p w:rsidR="00935452" w:rsidRDefault="00814A4D">
      <w:pPr>
        <w:pStyle w:val="afa"/>
        <w:spacing w:before="24"/>
        <w:ind w:left="87" w:right="92"/>
        <w:jc w:val="center"/>
      </w:pPr>
      <w:r>
        <w:t>Орехов,</w:t>
      </w:r>
      <w:r>
        <w:rPr>
          <w:spacing w:val="5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И.</w:t>
      </w:r>
      <w:r>
        <w:rPr>
          <w:spacing w:val="4"/>
        </w:rPr>
        <w:t xml:space="preserve"> </w:t>
      </w:r>
      <w:r>
        <w:t>Гипертекстовый</w:t>
      </w:r>
      <w:r>
        <w:rPr>
          <w:spacing w:val="5"/>
        </w:rPr>
        <w:t xml:space="preserve"> </w:t>
      </w:r>
      <w:r>
        <w:t>способ</w:t>
      </w:r>
      <w:r>
        <w:rPr>
          <w:spacing w:val="4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виртуальной</w:t>
      </w:r>
      <w:r>
        <w:rPr>
          <w:spacing w:val="5"/>
        </w:rPr>
        <w:t xml:space="preserve"> </w:t>
      </w:r>
      <w:r>
        <w:t>реальности</w:t>
      </w:r>
      <w:r>
        <w:rPr>
          <w:spacing w:val="6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И.</w:t>
      </w:r>
      <w:r>
        <w:rPr>
          <w:spacing w:val="5"/>
        </w:rPr>
        <w:t xml:space="preserve"> </w:t>
      </w:r>
      <w:r>
        <w:t>Орехов.</w:t>
      </w:r>
    </w:p>
    <w:p w:rsidR="00935452" w:rsidRDefault="007155F4">
      <w:pPr>
        <w:pStyle w:val="afa"/>
        <w:ind w:left="87" w:right="94"/>
        <w:jc w:val="center"/>
      </w:pPr>
      <w:r>
        <w:t>–</w:t>
      </w:r>
      <w:r w:rsidR="00814A4D">
        <w:rPr>
          <w:spacing w:val="-11"/>
        </w:rPr>
        <w:t xml:space="preserve"> </w:t>
      </w:r>
      <w:r w:rsidR="00814A4D">
        <w:rPr>
          <w:spacing w:val="-1"/>
        </w:rPr>
        <w:t>Текст</w:t>
      </w:r>
      <w:r w:rsidR="00814A4D">
        <w:rPr>
          <w:spacing w:val="-11"/>
        </w:rPr>
        <w:t xml:space="preserve"> </w:t>
      </w:r>
      <w:r w:rsidR="00814A4D">
        <w:rPr>
          <w:spacing w:val="-1"/>
        </w:rPr>
        <w:t>:</w:t>
      </w:r>
      <w:r w:rsidR="00814A4D">
        <w:rPr>
          <w:spacing w:val="-11"/>
        </w:rPr>
        <w:t xml:space="preserve"> </w:t>
      </w:r>
      <w:r w:rsidR="00814A4D">
        <w:t>электронный</w:t>
      </w:r>
      <w:r w:rsidR="00814A4D">
        <w:rPr>
          <w:spacing w:val="-11"/>
        </w:rPr>
        <w:t xml:space="preserve"> </w:t>
      </w:r>
      <w:r w:rsidR="00814A4D">
        <w:t>//</w:t>
      </w:r>
      <w:r w:rsidR="00814A4D">
        <w:rPr>
          <w:spacing w:val="-11"/>
        </w:rPr>
        <w:t xml:space="preserve"> </w:t>
      </w:r>
      <w:r w:rsidR="00814A4D">
        <w:t>Вестник</w:t>
      </w:r>
      <w:r w:rsidR="00814A4D">
        <w:rPr>
          <w:spacing w:val="-13"/>
        </w:rPr>
        <w:t xml:space="preserve"> </w:t>
      </w:r>
      <w:r w:rsidR="00814A4D">
        <w:t>Омского</w:t>
      </w:r>
      <w:r w:rsidR="00814A4D">
        <w:rPr>
          <w:spacing w:val="-13"/>
        </w:rPr>
        <w:t xml:space="preserve"> </w:t>
      </w:r>
      <w:r w:rsidR="00814A4D">
        <w:t>государственного</w:t>
      </w:r>
      <w:r w:rsidR="00814A4D">
        <w:rPr>
          <w:spacing w:val="-14"/>
        </w:rPr>
        <w:t xml:space="preserve"> </w:t>
      </w:r>
      <w:r w:rsidR="00814A4D">
        <w:t>педагогического</w:t>
      </w:r>
      <w:r w:rsidR="00814A4D">
        <w:rPr>
          <w:spacing w:val="-10"/>
        </w:rPr>
        <w:t xml:space="preserve"> </w:t>
      </w:r>
      <w:r w:rsidR="00814A4D">
        <w:t>университета</w:t>
      </w:r>
    </w:p>
    <w:p w:rsidR="00935452" w:rsidRDefault="00814A4D">
      <w:pPr>
        <w:pStyle w:val="afa"/>
        <w:ind w:right="103"/>
        <w:jc w:val="both"/>
      </w:pPr>
      <w:r>
        <w:t xml:space="preserve">: электронный научный журнал. – 2006. – URL: </w:t>
      </w:r>
      <w:hyperlink r:id="rId6" w:tooltip="http://www.omsk.edu/article/vestnik-omgpu-" w:history="1">
        <w:r>
          <w:t>http://www.omsk.edu/article/vestnik-omgpu-</w:t>
        </w:r>
      </w:hyperlink>
      <w:r>
        <w:rPr>
          <w:spacing w:val="1"/>
        </w:rPr>
        <w:t xml:space="preserve"> </w:t>
      </w:r>
      <w:r>
        <w:t>21.pdf (дата</w:t>
      </w:r>
      <w:r>
        <w:rPr>
          <w:spacing w:val="-2"/>
        </w:rPr>
        <w:t xml:space="preserve"> </w:t>
      </w:r>
      <w:r>
        <w:t>обращения:</w:t>
      </w:r>
      <w:r>
        <w:rPr>
          <w:spacing w:val="1"/>
        </w:rPr>
        <w:t xml:space="preserve"> </w:t>
      </w:r>
      <w:r>
        <w:t>10.01.2015).</w:t>
      </w:r>
    </w:p>
    <w:p w:rsidR="00935452" w:rsidRDefault="00935452">
      <w:pPr>
        <w:pStyle w:val="afa"/>
        <w:spacing w:before="11"/>
        <w:ind w:left="0"/>
        <w:rPr>
          <w:sz w:val="23"/>
        </w:rPr>
      </w:pPr>
    </w:p>
    <w:p w:rsidR="00935452" w:rsidRDefault="00814A4D">
      <w:pPr>
        <w:pStyle w:val="1"/>
        <w:ind w:left="3957"/>
        <w:jc w:val="both"/>
      </w:pPr>
      <w:r>
        <w:t>Описание</w:t>
      </w:r>
      <w:r>
        <w:rPr>
          <w:spacing w:val="-3"/>
        </w:rPr>
        <w:t xml:space="preserve"> </w:t>
      </w:r>
      <w:r>
        <w:t>сайта</w:t>
      </w:r>
    </w:p>
    <w:p w:rsidR="00935452" w:rsidRDefault="00814A4D">
      <w:pPr>
        <w:pStyle w:val="afa"/>
        <w:ind w:right="103"/>
        <w:jc w:val="both"/>
      </w:pPr>
      <w:r>
        <w:t>eLIBRARY.RU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сайт.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Москва,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https://elibrary.ru</w:t>
      </w:r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1"/>
        </w:rPr>
        <w:t xml:space="preserve"> </w:t>
      </w:r>
      <w:r>
        <w:t>09.01.2018).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</w:t>
      </w:r>
      <w:r w:rsidR="0020568F">
        <w:t xml:space="preserve"> 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зарегистрир.</w:t>
      </w:r>
      <w:r>
        <w:rPr>
          <w:spacing w:val="1"/>
        </w:rPr>
        <w:t xml:space="preserve"> </w:t>
      </w:r>
      <w:r>
        <w:t>пользователей.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</w:t>
      </w:r>
      <w:r w:rsidR="0020568F">
        <w:t xml:space="preserve"> </w:t>
      </w:r>
      <w:r>
        <w:t>:</w:t>
      </w:r>
      <w:r>
        <w:rPr>
          <w:spacing w:val="-1"/>
        </w:rPr>
        <w:t xml:space="preserve"> </w:t>
      </w:r>
      <w:r>
        <w:t>электронный.</w:t>
      </w:r>
    </w:p>
    <w:p w:rsidR="00935452" w:rsidRDefault="00935452">
      <w:pPr>
        <w:pStyle w:val="afa"/>
        <w:spacing w:before="2"/>
        <w:ind w:left="0"/>
      </w:pPr>
    </w:p>
    <w:p w:rsidR="00935452" w:rsidRDefault="00814A4D">
      <w:pPr>
        <w:pStyle w:val="1"/>
        <w:ind w:right="89"/>
      </w:pPr>
      <w:r>
        <w:t>Ресурсы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ISBN,</w:t>
      </w:r>
      <w:r>
        <w:rPr>
          <w:spacing w:val="-1"/>
        </w:rPr>
        <w:t xml:space="preserve"> </w:t>
      </w:r>
      <w:r>
        <w:t>DOI</w:t>
      </w:r>
    </w:p>
    <w:p w:rsidR="00935452" w:rsidRDefault="00814A4D">
      <w:pPr>
        <w:pStyle w:val="afa"/>
        <w:ind w:right="106"/>
        <w:jc w:val="both"/>
      </w:pPr>
      <w:r>
        <w:t>Варламова, Л. Н. Управление документацией / Л. Н. Варламова, Л. С. Баюн. – Москва :</w:t>
      </w:r>
      <w:r>
        <w:rPr>
          <w:spacing w:val="1"/>
        </w:rPr>
        <w:t xml:space="preserve"> </w:t>
      </w:r>
      <w:r>
        <w:t>Спутни</w:t>
      </w:r>
      <w:r>
        <w:t>к+, 2017. –</w:t>
      </w:r>
      <w:r>
        <w:rPr>
          <w:spacing w:val="-2"/>
        </w:rPr>
        <w:t xml:space="preserve"> </w:t>
      </w:r>
      <w:r>
        <w:t>398</w:t>
      </w:r>
      <w:r>
        <w:rPr>
          <w:spacing w:val="-2"/>
        </w:rPr>
        <w:t xml:space="preserve"> </w:t>
      </w:r>
      <w:r>
        <w:t>с. —</w:t>
      </w:r>
      <w:r>
        <w:rPr>
          <w:spacing w:val="1"/>
        </w:rPr>
        <w:t xml:space="preserve"> </w:t>
      </w:r>
      <w:r>
        <w:t>ISBN</w:t>
      </w:r>
      <w:r>
        <w:rPr>
          <w:spacing w:val="-2"/>
        </w:rPr>
        <w:t xml:space="preserve"> </w:t>
      </w:r>
      <w:r>
        <w:t>978-5-9973-4489-4.</w:t>
      </w:r>
      <w:r>
        <w:rPr>
          <w:spacing w:val="5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DOI</w:t>
      </w:r>
      <w:r>
        <w:rPr>
          <w:spacing w:val="-2"/>
        </w:rPr>
        <w:t xml:space="preserve"> </w:t>
      </w:r>
      <w:r>
        <w:t>10.1596/978-0-8213-6475-8.</w:t>
      </w:r>
    </w:p>
    <w:p w:rsidR="00935452" w:rsidRDefault="00935452">
      <w:pPr>
        <w:pStyle w:val="afa"/>
        <w:ind w:right="106"/>
        <w:jc w:val="both"/>
      </w:pPr>
    </w:p>
    <w:p w:rsidR="00935452" w:rsidRDefault="00935452">
      <w:pPr>
        <w:pStyle w:val="afa"/>
        <w:ind w:right="106"/>
        <w:jc w:val="both"/>
      </w:pPr>
    </w:p>
    <w:p w:rsidR="00935452" w:rsidRDefault="00814A4D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000000" w:themeColor="text1"/>
          <w:sz w:val="23"/>
          <w:szCs w:val="23"/>
          <w:lang w:eastAsia="ru-RU"/>
        </w:rPr>
      </w:pPr>
      <w:r>
        <w:rPr>
          <w:rFonts w:eastAsia="Times New Roman"/>
          <w:b/>
          <w:color w:val="000000" w:themeColor="text1"/>
          <w:sz w:val="24"/>
          <w:szCs w:val="24"/>
          <w:lang w:eastAsia="ru-RU"/>
        </w:rPr>
        <w:lastRenderedPageBreak/>
        <w:t>Иностранные источники оформляются так же, как источники на русском языке</w:t>
      </w:r>
    </w:p>
    <w:p w:rsidR="00935452" w:rsidRPr="007155F4" w:rsidRDefault="007155F4" w:rsidP="007155F4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val="en-US" w:eastAsia="ru-RU"/>
        </w:rPr>
      </w:pPr>
      <w:r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>Один</w:t>
      </w:r>
      <w:r w:rsidRPr="007155F4">
        <w:rPr>
          <w:rFonts w:eastAsia="Times New Roman"/>
          <w:b/>
          <w:bCs/>
          <w:color w:val="000000" w:themeColor="text1"/>
          <w:sz w:val="24"/>
          <w:szCs w:val="24"/>
          <w:lang w:val="en-US" w:eastAsia="ru-RU"/>
        </w:rPr>
        <w:t xml:space="preserve">, </w:t>
      </w:r>
      <w:r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>д</w:t>
      </w:r>
      <w:r w:rsidR="00814A4D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>ва</w:t>
      </w:r>
      <w:r w:rsidR="00814A4D" w:rsidRPr="007155F4">
        <w:rPr>
          <w:rFonts w:eastAsia="Times New Roman"/>
          <w:b/>
          <w:bCs/>
          <w:color w:val="000000" w:themeColor="text1"/>
          <w:sz w:val="24"/>
          <w:szCs w:val="24"/>
          <w:lang w:val="en-US" w:eastAsia="ru-RU"/>
        </w:rPr>
        <w:t xml:space="preserve">, </w:t>
      </w:r>
      <w:r w:rsidR="00814A4D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>три</w:t>
      </w:r>
      <w:r w:rsidR="00814A4D" w:rsidRPr="007155F4">
        <w:rPr>
          <w:rFonts w:eastAsia="Times New Roman"/>
          <w:b/>
          <w:bCs/>
          <w:color w:val="000000" w:themeColor="text1"/>
          <w:sz w:val="24"/>
          <w:szCs w:val="24"/>
          <w:lang w:val="en-US" w:eastAsia="ru-RU"/>
        </w:rPr>
        <w:t xml:space="preserve">, </w:t>
      </w:r>
      <w:r w:rsidR="00814A4D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>четыре</w:t>
      </w:r>
      <w:r w:rsidR="00814A4D" w:rsidRPr="007155F4">
        <w:rPr>
          <w:rFonts w:eastAsia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="00814A4D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>автора</w:t>
      </w:r>
    </w:p>
    <w:p w:rsidR="00F53A7B" w:rsidRPr="00431314" w:rsidRDefault="00F53A7B">
      <w:pPr>
        <w:widowControl/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 w:themeColor="text1"/>
          <w:sz w:val="24"/>
          <w:lang w:val="en-US" w:eastAsia="ru-RU"/>
        </w:rPr>
      </w:pPr>
      <w:r w:rsidRPr="00F53A7B">
        <w:rPr>
          <w:rFonts w:eastAsia="Times New Roman"/>
          <w:color w:val="000000" w:themeColor="text1"/>
          <w:sz w:val="24"/>
          <w:lang w:val="en-US" w:eastAsia="ru-RU"/>
        </w:rPr>
        <w:t>Barrs, V. R. Fungal Rhinosinusitis and Disseminated Invasive Aspergillosis in Cats / V. R. Barrs, J. J. Talbot. – Text : unmediated // Vet Clin North Am S</w:t>
      </w:r>
      <w:bookmarkStart w:id="0" w:name="_GoBack"/>
      <w:bookmarkEnd w:id="0"/>
      <w:r w:rsidRPr="00F53A7B">
        <w:rPr>
          <w:rFonts w:eastAsia="Times New Roman"/>
          <w:color w:val="000000" w:themeColor="text1"/>
          <w:sz w:val="24"/>
          <w:lang w:val="en-US" w:eastAsia="ru-RU"/>
        </w:rPr>
        <w:t>mall Anim Pract. – 2020. – Mar. – Vol. 50 (2). – P. 331-357. – DOI 10.1016/j.cvsm.2019.10.006. – PMID 31866094.</w:t>
      </w:r>
    </w:p>
    <w:p w:rsidR="00431314" w:rsidRDefault="00431314">
      <w:pPr>
        <w:widowControl/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000000" w:themeColor="text1"/>
          <w:sz w:val="24"/>
          <w:lang w:val="en-US" w:eastAsia="ru-RU"/>
        </w:rPr>
      </w:pPr>
      <w:r w:rsidRPr="00431314">
        <w:rPr>
          <w:rFonts w:eastAsia="Times New Roman" w:cstheme="minorHAnsi"/>
          <w:color w:val="000000" w:themeColor="text1"/>
          <w:sz w:val="24"/>
          <w:lang w:val="en-US" w:eastAsia="ru-RU"/>
        </w:rPr>
        <w:t xml:space="preserve">Mochek, A. D. Winter fish distribution in the riverbed depression in the Urtysh River / A. D. Mochek, E. S. Borisenko, D. S. Pavlov. – </w:t>
      </w:r>
      <w:r w:rsidRPr="00431314">
        <w:rPr>
          <w:rFonts w:eastAsia="Times New Roman" w:cstheme="minorHAnsi"/>
          <w:color w:val="000000" w:themeColor="text1"/>
          <w:sz w:val="24"/>
          <w:lang w:val="en-US" w:eastAsia="ru-RU"/>
        </w:rPr>
        <w:t xml:space="preserve">Text : unmediated </w:t>
      </w:r>
      <w:r w:rsidRPr="00431314">
        <w:rPr>
          <w:rFonts w:eastAsia="Times New Roman" w:cstheme="minorHAnsi"/>
          <w:color w:val="000000" w:themeColor="text1"/>
          <w:sz w:val="24"/>
          <w:lang w:val="en-US" w:eastAsia="ru-RU"/>
        </w:rPr>
        <w:t>// Journal of Ichthyology. – 2019. – № 3 (59). – Р. 352-357. – DOI 10.1134/S0032945219030123.</w:t>
      </w:r>
    </w:p>
    <w:p w:rsidR="000C174A" w:rsidRPr="00431314" w:rsidRDefault="0020568F">
      <w:pPr>
        <w:widowControl/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000000" w:themeColor="text1"/>
          <w:sz w:val="24"/>
          <w:lang w:val="en-US" w:eastAsia="ru-RU"/>
        </w:rPr>
      </w:pPr>
      <w:r w:rsidRPr="0020568F">
        <w:rPr>
          <w:rFonts w:eastAsia="Times New Roman" w:cstheme="minorHAnsi"/>
          <w:color w:val="000000" w:themeColor="text1"/>
          <w:sz w:val="24"/>
          <w:lang w:val="en-US" w:eastAsia="ru-RU"/>
        </w:rPr>
        <w:t>Sora, M. C. Plastination-A scientific method for teaching and research / M. C. Sora, R. Latorre, C. Baptista, O. López-Albors. – Text : unmediated // Anat Histol Embryol. – 2019. – Vol. 48. – № 6. – P. 526-531. – DOI 10.1111/ahe.12493.</w:t>
      </w:r>
    </w:p>
    <w:p w:rsidR="00935452" w:rsidRDefault="00814A4D" w:rsidP="007155F4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>Пять и более авторов</w:t>
      </w:r>
    </w:p>
    <w:p w:rsidR="00935452" w:rsidRDefault="00814A4D">
      <w:pPr>
        <w:widowControl/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val="en-US" w:eastAsia="ru-RU"/>
        </w:rPr>
        <w:t>Strategic budgeting in the accounting and management system of agricultural enterprises / G. Ya. Ostaev, I. M. Gogolev, D. V. Kondratiev [and etc.]. – Text : unmediated //</w:t>
      </w:r>
      <w:r>
        <w:rPr>
          <w:rFonts w:eastAsia="Times New Roman"/>
          <w:color w:val="000000" w:themeColor="text1"/>
          <w:sz w:val="24"/>
          <w:szCs w:val="24"/>
          <w:lang w:val="en-US" w:eastAsia="ru-RU"/>
        </w:rPr>
        <w:t xml:space="preserve"> Indo American Journal of Pharmaceutical Sciences. – 2019. – Vol.  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6. – № 4. – </w:t>
      </w:r>
      <w:r>
        <w:rPr>
          <w:rFonts w:eastAsia="Times New Roman"/>
          <w:color w:val="000000" w:themeColor="text1"/>
          <w:sz w:val="24"/>
          <w:szCs w:val="24"/>
          <w:lang w:val="en-US" w:eastAsia="ru-RU"/>
        </w:rPr>
        <w:t>P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  <w:r>
        <w:rPr>
          <w:rFonts w:eastAsia="Times New Roman"/>
          <w:color w:val="000000" w:themeColor="text1"/>
          <w:sz w:val="24"/>
          <w:szCs w:val="24"/>
          <w:lang w:val="en-US" w:eastAsia="ru-RU"/>
        </w:rPr>
        <w:t> 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8180-8186</w:t>
      </w:r>
      <w:r w:rsidR="007155F4"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</w:p>
    <w:p w:rsidR="00935452" w:rsidRDefault="00935452">
      <w:pPr>
        <w:widowControl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sectPr w:rsidR="00935452">
      <w:pgSz w:w="11910" w:h="16840"/>
      <w:pgMar w:top="1080" w:right="740" w:bottom="280" w:left="1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4D" w:rsidRDefault="00814A4D">
      <w:r>
        <w:separator/>
      </w:r>
    </w:p>
  </w:endnote>
  <w:endnote w:type="continuationSeparator" w:id="0">
    <w:p w:rsidR="00814A4D" w:rsidRDefault="0081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4D" w:rsidRDefault="00814A4D">
      <w:r>
        <w:separator/>
      </w:r>
    </w:p>
  </w:footnote>
  <w:footnote w:type="continuationSeparator" w:id="0">
    <w:p w:rsidR="00814A4D" w:rsidRDefault="00814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52"/>
    <w:rsid w:val="000C174A"/>
    <w:rsid w:val="000F3A39"/>
    <w:rsid w:val="0020568F"/>
    <w:rsid w:val="00431314"/>
    <w:rsid w:val="007155F4"/>
    <w:rsid w:val="00814A4D"/>
    <w:rsid w:val="00935452"/>
    <w:rsid w:val="00983F88"/>
    <w:rsid w:val="00F5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2D40"/>
  <w15:docId w15:val="{7241A1C5-C153-4C66-B2DE-3622E3D3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link w:val="10"/>
    <w:uiPriority w:val="1"/>
    <w:qFormat/>
    <w:pPr>
      <w:ind w:left="8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pPr>
      <w:spacing w:before="14"/>
      <w:ind w:left="87" w:right="92"/>
      <w:jc w:val="center"/>
    </w:pPr>
    <w:rPr>
      <w:b/>
      <w:bCs/>
      <w:sz w:val="28"/>
      <w:szCs w:val="28"/>
    </w:rPr>
  </w:style>
  <w:style w:type="paragraph" w:styleId="af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fc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msk.edu/article/vestnik-omgpu-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2026-03-02T08:41:00Z</dcterms:created>
  <dcterms:modified xsi:type="dcterms:W3CDTF">2026-03-02T08:41:00Z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2022-11-21T00:00:00Z</vt:filetime>
  </property>
</Properties>
</file>